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27" w:rsidRDefault="00747427" w:rsidP="00747427">
      <w:pPr>
        <w:pStyle w:val="formattext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i/>
          <w:color w:val="FF0000"/>
          <w:szCs w:val="28"/>
        </w:rPr>
      </w:pPr>
      <w:r w:rsidRPr="00747427">
        <w:rPr>
          <w:rFonts w:ascii="PT Astra Serif" w:hAnsi="PT Astra Serif"/>
          <w:b/>
          <w:i/>
          <w:szCs w:val="28"/>
        </w:rPr>
        <w:t>Информация о результатах проведенных проверок</w:t>
      </w:r>
      <w:r w:rsidRPr="00747427">
        <w:rPr>
          <w:rFonts w:ascii="PT Astra Serif" w:hAnsi="PT Astra Serif"/>
          <w:b/>
          <w:i/>
          <w:color w:val="FF0000"/>
          <w:szCs w:val="28"/>
        </w:rPr>
        <w:t xml:space="preserve"> </w:t>
      </w:r>
    </w:p>
    <w:p w:rsidR="00747427" w:rsidRDefault="00747427" w:rsidP="00747427">
      <w:pPr>
        <w:pStyle w:val="formattext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i/>
          <w:szCs w:val="28"/>
        </w:rPr>
      </w:pPr>
      <w:r w:rsidRPr="00747427">
        <w:rPr>
          <w:rFonts w:ascii="PT Astra Serif" w:hAnsi="PT Astra Serif"/>
          <w:b/>
          <w:i/>
          <w:szCs w:val="28"/>
        </w:rPr>
        <w:t xml:space="preserve">в ГУТО «Белевский психоневрологический интернат» </w:t>
      </w:r>
    </w:p>
    <w:p w:rsidR="00747427" w:rsidRPr="00747427" w:rsidRDefault="00747427" w:rsidP="00747427">
      <w:pPr>
        <w:pStyle w:val="formattext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i/>
          <w:color w:val="FF0000"/>
          <w:sz w:val="28"/>
          <w:szCs w:val="28"/>
        </w:rPr>
      </w:pPr>
      <w:bookmarkStart w:id="0" w:name="_GoBack"/>
      <w:bookmarkEnd w:id="0"/>
      <w:r w:rsidRPr="00747427">
        <w:rPr>
          <w:rFonts w:ascii="PT Astra Serif" w:hAnsi="PT Astra Serif"/>
          <w:b/>
          <w:i/>
          <w:szCs w:val="28"/>
        </w:rPr>
        <w:t>за 2019 год.</w:t>
      </w:r>
    </w:p>
    <w:p w:rsidR="00747427" w:rsidRPr="00E253FE" w:rsidRDefault="00747427" w:rsidP="00747427">
      <w:pPr>
        <w:pStyle w:val="formattext"/>
        <w:spacing w:before="0" w:beforeAutospacing="0" w:after="0" w:afterAutospacing="0"/>
        <w:ind w:firstLine="708"/>
        <w:rPr>
          <w:rFonts w:ascii="PT Astra Serif" w:hAnsi="PT Astra Serif"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9"/>
        <w:gridCol w:w="2144"/>
        <w:gridCol w:w="2750"/>
        <w:gridCol w:w="4110"/>
      </w:tblGrid>
      <w:tr w:rsidR="00747427" w:rsidRPr="00E253FE" w:rsidTr="00056964">
        <w:tc>
          <w:tcPr>
            <w:tcW w:w="1769" w:type="dxa"/>
            <w:vAlign w:val="center"/>
          </w:tcPr>
          <w:p w:rsidR="00747427" w:rsidRPr="00E253FE" w:rsidRDefault="00747427" w:rsidP="00056964">
            <w:pPr>
              <w:pStyle w:val="formattext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253FE">
              <w:rPr>
                <w:rFonts w:ascii="PT Astra Serif" w:hAnsi="PT Astra Serif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144" w:type="dxa"/>
            <w:vAlign w:val="center"/>
          </w:tcPr>
          <w:p w:rsidR="00747427" w:rsidRPr="00E253FE" w:rsidRDefault="00747427" w:rsidP="00056964">
            <w:pPr>
              <w:pStyle w:val="formattext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253FE">
              <w:rPr>
                <w:rFonts w:ascii="PT Astra Serif" w:hAnsi="PT Astra Serif"/>
                <w:sz w:val="20"/>
                <w:szCs w:val="20"/>
              </w:rPr>
              <w:t>Государственный орган, производивший проверку</w:t>
            </w:r>
          </w:p>
        </w:tc>
        <w:tc>
          <w:tcPr>
            <w:tcW w:w="2750" w:type="dxa"/>
            <w:vAlign w:val="center"/>
          </w:tcPr>
          <w:p w:rsidR="00747427" w:rsidRPr="00E253FE" w:rsidRDefault="00747427" w:rsidP="00056964">
            <w:pPr>
              <w:pStyle w:val="formattext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253FE">
              <w:rPr>
                <w:rFonts w:ascii="PT Astra Serif" w:hAnsi="PT Astra Serif"/>
                <w:sz w:val="20"/>
                <w:szCs w:val="20"/>
              </w:rPr>
              <w:t>Выявленные нарушения</w:t>
            </w:r>
          </w:p>
        </w:tc>
        <w:tc>
          <w:tcPr>
            <w:tcW w:w="4110" w:type="dxa"/>
            <w:vAlign w:val="center"/>
          </w:tcPr>
          <w:p w:rsidR="00747427" w:rsidRPr="00E253FE" w:rsidRDefault="00747427" w:rsidP="00056964">
            <w:pPr>
              <w:pStyle w:val="formattext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253FE">
              <w:rPr>
                <w:rFonts w:ascii="PT Astra Serif" w:hAnsi="PT Astra Serif"/>
                <w:sz w:val="20"/>
                <w:szCs w:val="20"/>
              </w:rPr>
              <w:t>Меры</w:t>
            </w:r>
            <w:proofErr w:type="gramEnd"/>
            <w:r w:rsidRPr="00E253FE">
              <w:rPr>
                <w:rFonts w:ascii="PT Astra Serif" w:hAnsi="PT Astra Serif"/>
                <w:sz w:val="20"/>
                <w:szCs w:val="20"/>
              </w:rPr>
              <w:t xml:space="preserve"> принятые по устранению нарушений</w:t>
            </w:r>
          </w:p>
        </w:tc>
      </w:tr>
      <w:tr w:rsidR="00747427" w:rsidRPr="00E253FE" w:rsidTr="00056964">
        <w:tc>
          <w:tcPr>
            <w:tcW w:w="1769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Февраль 2019г.</w:t>
            </w:r>
          </w:p>
        </w:tc>
        <w:tc>
          <w:tcPr>
            <w:tcW w:w="2144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Прокуратура Белевского района</w:t>
            </w:r>
          </w:p>
        </w:tc>
        <w:tc>
          <w:tcPr>
            <w:tcW w:w="275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Выдано предписание (Проверка соблюдения законодательства о социальной защите инвалидов)</w:t>
            </w:r>
          </w:p>
        </w:tc>
        <w:tc>
          <w:tcPr>
            <w:tcW w:w="411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Исполнено в полном объеме</w:t>
            </w:r>
          </w:p>
        </w:tc>
      </w:tr>
      <w:tr w:rsidR="00747427" w:rsidRPr="00E253FE" w:rsidTr="00056964">
        <w:tc>
          <w:tcPr>
            <w:tcW w:w="1769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Март 2019 г.</w:t>
            </w:r>
          </w:p>
        </w:tc>
        <w:tc>
          <w:tcPr>
            <w:tcW w:w="2144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Государственная инспекция труда в Тульской области</w:t>
            </w:r>
          </w:p>
        </w:tc>
        <w:tc>
          <w:tcPr>
            <w:tcW w:w="275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Постановление о назначении административного наказания (Внеплановая выездная проверка соблюдения законодательства в сфере трудового законодательства)</w:t>
            </w:r>
          </w:p>
        </w:tc>
        <w:tc>
          <w:tcPr>
            <w:tcW w:w="411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Исполнено</w:t>
            </w:r>
          </w:p>
        </w:tc>
      </w:tr>
      <w:tr w:rsidR="00747427" w:rsidRPr="00E253FE" w:rsidTr="00056964">
        <w:tc>
          <w:tcPr>
            <w:tcW w:w="1769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Март 2019 г. </w:t>
            </w:r>
          </w:p>
        </w:tc>
        <w:tc>
          <w:tcPr>
            <w:tcW w:w="2144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Росгвардии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по Тульской области</w:t>
            </w:r>
          </w:p>
        </w:tc>
        <w:tc>
          <w:tcPr>
            <w:tcW w:w="275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Предписание не выдавалось. Рекомендовано конкретизировать условия договора с ЧОП в части определения времени прибытия групп быстрого реагирования. (Внеплановая выездная проверка качества оказания охранных услуг и работоспособности сре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дств тр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евожной сигнализации)</w:t>
            </w:r>
          </w:p>
        </w:tc>
        <w:tc>
          <w:tcPr>
            <w:tcW w:w="411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Исполнено</w:t>
            </w:r>
          </w:p>
        </w:tc>
      </w:tr>
      <w:tr w:rsidR="00747427" w:rsidRPr="00E253FE" w:rsidTr="00056964">
        <w:tc>
          <w:tcPr>
            <w:tcW w:w="1769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Март 2019 г. </w:t>
            </w:r>
          </w:p>
        </w:tc>
        <w:tc>
          <w:tcPr>
            <w:tcW w:w="2144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Территориальный орган Росздравнадзора по Тульской области</w:t>
            </w:r>
          </w:p>
        </w:tc>
        <w:tc>
          <w:tcPr>
            <w:tcW w:w="275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Предписание не выдавалось. Составлен акт по окончании проверки. (Внеплановая выездная проверка с целью контроля и безопасности медицинской деятельности)</w:t>
            </w:r>
          </w:p>
        </w:tc>
        <w:tc>
          <w:tcPr>
            <w:tcW w:w="411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Нарушений не выявлено</w:t>
            </w:r>
          </w:p>
        </w:tc>
      </w:tr>
      <w:tr w:rsidR="00747427" w:rsidRPr="00E253FE" w:rsidTr="00056964">
        <w:tc>
          <w:tcPr>
            <w:tcW w:w="1769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Март 2019 г.</w:t>
            </w:r>
          </w:p>
        </w:tc>
        <w:tc>
          <w:tcPr>
            <w:tcW w:w="2144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по Тульской области</w:t>
            </w:r>
          </w:p>
        </w:tc>
        <w:tc>
          <w:tcPr>
            <w:tcW w:w="275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Выдано предписание (Внеплановая выездная проверка по выполнению требований санитарного законодательства)</w:t>
            </w:r>
          </w:p>
        </w:tc>
        <w:tc>
          <w:tcPr>
            <w:tcW w:w="411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Исполнено в полном объеме</w:t>
            </w:r>
          </w:p>
        </w:tc>
      </w:tr>
      <w:tr w:rsidR="00747427" w:rsidRPr="00E253FE" w:rsidTr="00056964">
        <w:tc>
          <w:tcPr>
            <w:tcW w:w="1769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Май 2019 г. </w:t>
            </w:r>
          </w:p>
        </w:tc>
        <w:tc>
          <w:tcPr>
            <w:tcW w:w="2144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Прокуратура Белевского района</w:t>
            </w:r>
          </w:p>
        </w:tc>
        <w:tc>
          <w:tcPr>
            <w:tcW w:w="275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Выдано представление (Проверка соблюдения законодательства о пожарной безопасности)</w:t>
            </w:r>
          </w:p>
        </w:tc>
        <w:tc>
          <w:tcPr>
            <w:tcW w:w="411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Исполнено в полном объеме</w:t>
            </w:r>
          </w:p>
        </w:tc>
      </w:tr>
      <w:tr w:rsidR="00747427" w:rsidRPr="00E253FE" w:rsidTr="00056964">
        <w:tc>
          <w:tcPr>
            <w:tcW w:w="1769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Июль 2019 г. </w:t>
            </w:r>
          </w:p>
        </w:tc>
        <w:tc>
          <w:tcPr>
            <w:tcW w:w="2144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ОНД и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по Белевскому району</w:t>
            </w:r>
          </w:p>
        </w:tc>
        <w:tc>
          <w:tcPr>
            <w:tcW w:w="275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Выдано предписание. Составлен</w:t>
            </w:r>
          </w:p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протокол об административном правонарушении (Внеплановая проверка соблюдения законодательства о пожарной безопасности.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Исполнение ранее выданного предписания)</w:t>
            </w:r>
            <w:proofErr w:type="gramEnd"/>
          </w:p>
        </w:tc>
        <w:tc>
          <w:tcPr>
            <w:tcW w:w="411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Исполнено в полном объеме</w:t>
            </w:r>
          </w:p>
        </w:tc>
      </w:tr>
      <w:tr w:rsidR="00747427" w:rsidRPr="00E253FE" w:rsidTr="00056964">
        <w:tc>
          <w:tcPr>
            <w:tcW w:w="1769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Июль 2019 г.</w:t>
            </w:r>
          </w:p>
        </w:tc>
        <w:tc>
          <w:tcPr>
            <w:tcW w:w="2144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Россельхознадзора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по г. Москва, Московской и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Тульской областям</w:t>
            </w:r>
          </w:p>
        </w:tc>
        <w:tc>
          <w:tcPr>
            <w:tcW w:w="275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Предписаний не выдавалось. (Внеплановая выездная проверка соблюдения требований законодательства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РФ в сфере карантина растений)</w:t>
            </w:r>
          </w:p>
        </w:tc>
        <w:tc>
          <w:tcPr>
            <w:tcW w:w="411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747427" w:rsidRPr="00E253FE" w:rsidTr="00056964">
        <w:tc>
          <w:tcPr>
            <w:tcW w:w="1769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Август 2019 г.</w:t>
            </w:r>
          </w:p>
        </w:tc>
        <w:tc>
          <w:tcPr>
            <w:tcW w:w="2144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Министерство по контролю и профилактике коррупционных нарушений в Тульской области</w:t>
            </w:r>
          </w:p>
        </w:tc>
        <w:tc>
          <w:tcPr>
            <w:tcW w:w="275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Выдано постановление по делу об административном правонарушении. Составлен акт по окончании проверки. (Плановая выездная проверка соблюдения требований законодательства РФ о контрактной системе в сфере закупок товаров, работ, услуг) </w:t>
            </w:r>
          </w:p>
        </w:tc>
        <w:tc>
          <w:tcPr>
            <w:tcW w:w="411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47427" w:rsidRPr="00E253FE" w:rsidTr="00056964">
        <w:tc>
          <w:tcPr>
            <w:tcW w:w="1769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Ноябрь 2019 г. </w:t>
            </w:r>
          </w:p>
        </w:tc>
        <w:tc>
          <w:tcPr>
            <w:tcW w:w="2144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Территориальный отдел по Белевскому району Министерства труда и социальной защиты Тульской области</w:t>
            </w:r>
          </w:p>
        </w:tc>
        <w:tc>
          <w:tcPr>
            <w:tcW w:w="275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Предписание не выдавалось. Составлен акт по окончании проверки.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Даны рекомендации (Плановая проверка условий жизни </w:t>
            </w:r>
            <w:proofErr w:type="gramEnd"/>
          </w:p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недееспособных граждан)</w:t>
            </w:r>
          </w:p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Рекомендации выполнены</w:t>
            </w:r>
          </w:p>
        </w:tc>
      </w:tr>
      <w:tr w:rsidR="00747427" w:rsidRPr="00E253FE" w:rsidTr="00056964">
        <w:tc>
          <w:tcPr>
            <w:tcW w:w="1769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Декабрь 2019 г. </w:t>
            </w:r>
          </w:p>
        </w:tc>
        <w:tc>
          <w:tcPr>
            <w:tcW w:w="2144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ОНД и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по Белевскому району</w:t>
            </w:r>
          </w:p>
        </w:tc>
        <w:tc>
          <w:tcPr>
            <w:tcW w:w="275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Исполнение ранее выданного предписания (Внеплановая проверка соблюдения законодательства о пожарной безопасности)</w:t>
            </w:r>
          </w:p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0" w:type="dxa"/>
          </w:tcPr>
          <w:p w:rsidR="00747427" w:rsidRDefault="00747427" w:rsidP="00056964">
            <w:pPr>
              <w:pStyle w:val="formattext"/>
              <w:spacing w:before="0" w:beforeAutospacing="0" w:after="0" w:afterAutospac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Исполнено в полном объеме</w:t>
            </w:r>
          </w:p>
        </w:tc>
      </w:tr>
    </w:tbl>
    <w:p w:rsidR="006147A9" w:rsidRDefault="006147A9"/>
    <w:sectPr w:rsidR="0061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27"/>
    <w:rsid w:val="006147A9"/>
    <w:rsid w:val="007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7474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7474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1_8</dc:creator>
  <cp:lastModifiedBy>1_8</cp:lastModifiedBy>
  <cp:revision>1</cp:revision>
  <dcterms:created xsi:type="dcterms:W3CDTF">2020-02-25T13:34:00Z</dcterms:created>
  <dcterms:modified xsi:type="dcterms:W3CDTF">2020-02-25T13:37:00Z</dcterms:modified>
</cp:coreProperties>
</file>