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CB" w:rsidRPr="00E5675D" w:rsidRDefault="00A27ECB" w:rsidP="00A27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r w:rsidRPr="00E5675D">
        <w:rPr>
          <w:rFonts w:ascii="Verdana" w:eastAsia="Times New Roman" w:hAnsi="Verdana" w:cs="Times New Roman"/>
          <w:color w:val="000099"/>
          <w:spacing w:val="-15"/>
          <w:sz w:val="45"/>
          <w:szCs w:val="45"/>
          <w:u w:val="single"/>
          <w:lang w:eastAsia="ru-RU"/>
        </w:rPr>
        <w:t xml:space="preserve">Объем предоставляемых социальных услуг: </w:t>
      </w:r>
    </w:p>
    <w:p w:rsidR="00A27ECB" w:rsidRPr="00E5675D" w:rsidRDefault="00A27ECB" w:rsidP="00A27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</w:pPr>
      <w:r w:rsidRPr="00E5675D">
        <w:rPr>
          <w:rFonts w:ascii="Verdana" w:eastAsia="Times New Roman" w:hAnsi="Verdana" w:cs="Times New Roman"/>
          <w:color w:val="000099"/>
          <w:spacing w:val="-15"/>
          <w:sz w:val="45"/>
          <w:szCs w:val="45"/>
          <w:u w:val="single"/>
          <w:lang w:eastAsia="ru-RU"/>
        </w:rPr>
        <w:t>за счет бюджетных ассигнований Тульской области – 74 801,3 тыс. руб. и за плату за стационарное обслуживание получателей социальных услуг -39 452,1 тыс. руб.</w:t>
      </w:r>
    </w:p>
    <w:p w:rsidR="00385AD0" w:rsidRDefault="00385AD0">
      <w:bookmarkStart w:id="0" w:name="_GoBack"/>
      <w:bookmarkEnd w:id="0"/>
    </w:p>
    <w:sectPr w:rsidR="0038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CB"/>
    <w:rsid w:val="00385AD0"/>
    <w:rsid w:val="00A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EDC2-0BAF-4B61-A0A0-C1E537A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2016-03-24T08:53:00Z</dcterms:created>
  <dcterms:modified xsi:type="dcterms:W3CDTF">2016-03-24T08:54:00Z</dcterms:modified>
</cp:coreProperties>
</file>