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7B9" w:rsidRDefault="004226F8">
      <w:pPr>
        <w:sectPr w:rsidR="001227B9" w:rsidSect="00106C5A">
          <w:type w:val="continuous"/>
          <w:pgSz w:w="11901" w:h="16833"/>
          <w:pgMar w:top="1134" w:right="561" w:bottom="1134" w:left="1701" w:header="0" w:footer="0" w:gutter="0"/>
          <w:cols w:space="708"/>
        </w:sectPr>
      </w:pPr>
      <w:bookmarkStart w:id="0" w:name="_page_8_0"/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-317500</wp:posOffset>
            </wp:positionH>
            <wp:positionV relativeFrom="page">
              <wp:posOffset>0</wp:posOffset>
            </wp:positionV>
            <wp:extent cx="7557516" cy="10689335"/>
            <wp:effectExtent l="0" t="0" r="571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06C5A" w:rsidRDefault="00106C5A" w:rsidP="00106C5A">
      <w:pPr>
        <w:spacing w:before="66"/>
        <w:ind w:right="23"/>
        <w:jc w:val="center"/>
      </w:pPr>
      <w:r>
        <w:rPr>
          <w:w w:val="103"/>
        </w:rPr>
        <w:lastRenderedPageBreak/>
        <w:t>2</w:t>
      </w:r>
    </w:p>
    <w:p w:rsidR="00106C5A" w:rsidRPr="00106C5A" w:rsidRDefault="00106C5A" w:rsidP="00106C5A">
      <w:pPr>
        <w:pStyle w:val="a3"/>
        <w:spacing w:before="10" w:line="249" w:lineRule="auto"/>
        <w:ind w:left="141" w:right="179" w:hanging="1"/>
        <w:jc w:val="both"/>
        <w:rPr>
          <w:sz w:val="28"/>
          <w:szCs w:val="28"/>
        </w:rPr>
      </w:pPr>
      <w:r w:rsidRPr="00106C5A">
        <w:rPr>
          <w:w w:val="105"/>
          <w:sz w:val="28"/>
          <w:szCs w:val="28"/>
        </w:rPr>
        <w:t>работ,</w:t>
      </w:r>
      <w:r w:rsidRPr="00106C5A">
        <w:rPr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 xml:space="preserve">услуг для </w:t>
      </w:r>
      <w:proofErr w:type="gramStart"/>
      <w:r w:rsidRPr="00106C5A">
        <w:rPr>
          <w:w w:val="105"/>
          <w:sz w:val="28"/>
          <w:szCs w:val="28"/>
        </w:rPr>
        <w:t>обеспечения  государственных</w:t>
      </w:r>
      <w:proofErr w:type="gramEnd"/>
      <w:r w:rsidRPr="00106C5A">
        <w:rPr>
          <w:w w:val="105"/>
          <w:sz w:val="28"/>
          <w:szCs w:val="28"/>
        </w:rPr>
        <w:t xml:space="preserve">   и    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муниципальных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нужд»</w:t>
      </w:r>
      <w:r w:rsidRPr="00106C5A">
        <w:rPr>
          <w:spacing w:val="2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(далее</w:t>
      </w:r>
      <w:r w:rsidRPr="00106C5A">
        <w:rPr>
          <w:spacing w:val="3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-</w:t>
      </w:r>
      <w:r w:rsidRPr="00106C5A">
        <w:rPr>
          <w:spacing w:val="-7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Федеральный</w:t>
      </w:r>
      <w:r w:rsidRPr="00106C5A">
        <w:rPr>
          <w:spacing w:val="25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закон</w:t>
      </w:r>
      <w:r w:rsidRPr="00106C5A">
        <w:rPr>
          <w:spacing w:val="9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№</w:t>
      </w:r>
      <w:r w:rsidRPr="00106C5A">
        <w:rPr>
          <w:spacing w:val="68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44-ФЗ)</w:t>
      </w:r>
    </w:p>
    <w:p w:rsidR="00106C5A" w:rsidRPr="00106C5A" w:rsidRDefault="00106C5A" w:rsidP="00106C5A">
      <w:pPr>
        <w:pStyle w:val="a3"/>
        <w:spacing w:before="10" w:line="244" w:lineRule="auto"/>
        <w:ind w:left="129" w:right="143" w:firstLine="71"/>
        <w:jc w:val="both"/>
        <w:rPr>
          <w:sz w:val="28"/>
          <w:szCs w:val="28"/>
        </w:rPr>
      </w:pPr>
      <w:r w:rsidRPr="00106C5A">
        <w:rPr>
          <w:sz w:val="28"/>
          <w:szCs w:val="28"/>
        </w:rPr>
        <w:t>На основании ч.1 ст. 34 Федерального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закона N- 44-ФЗ Контракт заключается на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условиях,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предусмотренных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извещением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об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осуществлении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закупки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или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приглашением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принять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участие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в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определении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поставщика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(подрядчика,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исполнитель),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документацией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 закупке,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заявкой,</w:t>
      </w:r>
      <w:r w:rsidRPr="00106C5A">
        <w:rPr>
          <w:spacing w:val="1"/>
          <w:sz w:val="28"/>
          <w:szCs w:val="28"/>
        </w:rPr>
        <w:t xml:space="preserve"> </w:t>
      </w:r>
      <w:proofErr w:type="spellStart"/>
      <w:r w:rsidRPr="00106C5A">
        <w:rPr>
          <w:sz w:val="28"/>
          <w:szCs w:val="28"/>
        </w:rPr>
        <w:t>окончателвным</w:t>
      </w:r>
      <w:proofErr w:type="spellEnd"/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предложением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участника закупки, с которым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заключается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контракт,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 исключением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случаев, в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которых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в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соответствии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с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настоящим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Федеральным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законом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извещение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об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pacing w:val="-1"/>
          <w:w w:val="95"/>
          <w:sz w:val="28"/>
          <w:szCs w:val="28"/>
        </w:rPr>
        <w:t>осуществлении</w:t>
      </w:r>
      <w:r w:rsidRPr="00106C5A">
        <w:rPr>
          <w:spacing w:val="98"/>
          <w:sz w:val="28"/>
          <w:szCs w:val="28"/>
        </w:rPr>
        <w:t xml:space="preserve"> </w:t>
      </w:r>
      <w:r w:rsidRPr="00106C5A">
        <w:rPr>
          <w:spacing w:val="-1"/>
          <w:w w:val="95"/>
          <w:sz w:val="28"/>
          <w:szCs w:val="28"/>
        </w:rPr>
        <w:t>закуски</w:t>
      </w:r>
      <w:r w:rsidRPr="00106C5A">
        <w:rPr>
          <w:spacing w:val="83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или</w:t>
      </w:r>
      <w:r w:rsidRPr="00106C5A">
        <w:rPr>
          <w:spacing w:val="75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приглашение</w:t>
      </w:r>
      <w:r w:rsidRPr="00106C5A">
        <w:rPr>
          <w:spacing w:val="91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принять</w:t>
      </w:r>
      <w:r w:rsidRPr="00106C5A">
        <w:rPr>
          <w:spacing w:val="78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участие</w:t>
      </w:r>
      <w:r w:rsidRPr="00106C5A">
        <w:rPr>
          <w:spacing w:val="86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в</w:t>
      </w:r>
      <w:r w:rsidRPr="00106C5A">
        <w:rPr>
          <w:spacing w:val="70"/>
          <w:w w:val="95"/>
          <w:sz w:val="28"/>
          <w:szCs w:val="28"/>
        </w:rPr>
        <w:t xml:space="preserve"> </w:t>
      </w:r>
      <w:r w:rsidRPr="00106C5A">
        <w:rPr>
          <w:w w:val="95"/>
          <w:sz w:val="28"/>
          <w:szCs w:val="28"/>
        </w:rPr>
        <w:t>определении</w:t>
      </w:r>
    </w:p>
    <w:p w:rsidR="00106C5A" w:rsidRPr="00106C5A" w:rsidRDefault="00106C5A" w:rsidP="00106C5A">
      <w:pPr>
        <w:spacing w:before="30" w:line="286" w:lineRule="exact"/>
        <w:ind w:left="148"/>
        <w:jc w:val="both"/>
        <w:rPr>
          <w:rFonts w:ascii="Times New Roman" w:hAnsi="Times New Roman" w:cs="Times New Roman"/>
          <w:sz w:val="28"/>
          <w:szCs w:val="28"/>
        </w:rPr>
      </w:pPr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поставщика </w:t>
      </w:r>
      <w:proofErr w:type="gramStart"/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  </w:t>
      </w:r>
      <w:r w:rsidRPr="00106C5A">
        <w:rPr>
          <w:rFonts w:ascii="Times New Roman" w:hAnsi="Times New Roman" w:cs="Times New Roman"/>
          <w:spacing w:val="10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>(</w:t>
      </w:r>
      <w:proofErr w:type="gramEnd"/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подрядчика,   </w:t>
      </w:r>
      <w:r w:rsidRPr="00106C5A">
        <w:rPr>
          <w:rFonts w:ascii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исполнителя),   </w:t>
      </w:r>
      <w:r w:rsidRPr="00106C5A">
        <w:rPr>
          <w:rFonts w:ascii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документация   </w:t>
      </w:r>
      <w:r w:rsidRPr="00106C5A">
        <w:rPr>
          <w:rFonts w:ascii="Times New Roman" w:hAnsi="Times New Roman" w:cs="Times New Roman"/>
          <w:spacing w:val="24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о  </w:t>
      </w:r>
      <w:r w:rsidRPr="00106C5A">
        <w:rPr>
          <w:rFonts w:ascii="Times New Roman" w:hAnsi="Times New Roman" w:cs="Times New Roman"/>
          <w:spacing w:val="58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 xml:space="preserve">закупке,   </w:t>
      </w:r>
      <w:r w:rsidRPr="00106C5A">
        <w:rPr>
          <w:rFonts w:ascii="Times New Roman" w:hAnsi="Times New Roman" w:cs="Times New Roman"/>
          <w:spacing w:val="2"/>
          <w:w w:val="110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w w:val="110"/>
          <w:sz w:val="28"/>
          <w:szCs w:val="28"/>
        </w:rPr>
        <w:t>заявка,</w:t>
      </w:r>
    </w:p>
    <w:p w:rsidR="00106C5A" w:rsidRPr="00106C5A" w:rsidRDefault="00106C5A" w:rsidP="00106C5A">
      <w:pPr>
        <w:pStyle w:val="a3"/>
        <w:spacing w:line="309" w:lineRule="exact"/>
        <w:ind w:left="137"/>
        <w:jc w:val="both"/>
        <w:rPr>
          <w:sz w:val="28"/>
          <w:szCs w:val="28"/>
        </w:rPr>
      </w:pPr>
      <w:r w:rsidRPr="00106C5A">
        <w:rPr>
          <w:sz w:val="28"/>
          <w:szCs w:val="28"/>
        </w:rPr>
        <w:t>окончательное</w:t>
      </w:r>
      <w:r w:rsidRPr="00106C5A">
        <w:rPr>
          <w:spacing w:val="62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предложение</w:t>
      </w:r>
      <w:r w:rsidRPr="00106C5A">
        <w:rPr>
          <w:spacing w:val="55"/>
          <w:sz w:val="28"/>
          <w:szCs w:val="28"/>
        </w:rPr>
        <w:t xml:space="preserve"> </w:t>
      </w:r>
      <w:r w:rsidRPr="00106C5A">
        <w:rPr>
          <w:sz w:val="28"/>
          <w:szCs w:val="28"/>
        </w:rPr>
        <w:t>не</w:t>
      </w:r>
      <w:r w:rsidRPr="00106C5A">
        <w:rPr>
          <w:spacing w:val="25"/>
          <w:sz w:val="28"/>
          <w:szCs w:val="28"/>
        </w:rPr>
        <w:t xml:space="preserve"> </w:t>
      </w:r>
      <w:r w:rsidRPr="00106C5A">
        <w:rPr>
          <w:sz w:val="28"/>
          <w:szCs w:val="28"/>
        </w:rPr>
        <w:t>предусмотрены.</w:t>
      </w:r>
    </w:p>
    <w:p w:rsidR="00106C5A" w:rsidRPr="00106C5A" w:rsidRDefault="00106C5A" w:rsidP="00106C5A">
      <w:pPr>
        <w:spacing w:before="16" w:line="252" w:lineRule="auto"/>
        <w:ind w:left="130" w:right="167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106C5A">
        <w:rPr>
          <w:rFonts w:ascii="Times New Roman" w:hAnsi="Times New Roman" w:cs="Times New Roman"/>
          <w:sz w:val="28"/>
          <w:szCs w:val="28"/>
        </w:rPr>
        <w:t>Согласно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ч. 4 указанной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выше статьи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Федерального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закона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в контракт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включается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обязательное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условие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об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заказчика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106C5A">
        <w:rPr>
          <w:rFonts w:ascii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поставщика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(подрядчика,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исполнителя)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за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неисполнение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или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ненадлежащее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исполнение</w:t>
      </w:r>
      <w:r w:rsidRPr="00106C5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обязательств,</w:t>
      </w:r>
      <w:r w:rsidRPr="00106C5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предусмотренных</w:t>
      </w:r>
      <w:r w:rsidRPr="00106C5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06C5A">
        <w:rPr>
          <w:rFonts w:ascii="Times New Roman" w:hAnsi="Times New Roman" w:cs="Times New Roman"/>
          <w:sz w:val="28"/>
          <w:szCs w:val="28"/>
        </w:rPr>
        <w:t>контрактом.</w:t>
      </w:r>
    </w:p>
    <w:p w:rsidR="00106C5A" w:rsidRPr="00106C5A" w:rsidRDefault="00106C5A" w:rsidP="00106C5A">
      <w:pPr>
        <w:pStyle w:val="a3"/>
        <w:spacing w:line="247" w:lineRule="auto"/>
        <w:ind w:left="137" w:right="149" w:firstLine="540"/>
        <w:jc w:val="both"/>
        <w:rPr>
          <w:sz w:val="28"/>
          <w:szCs w:val="28"/>
        </w:rPr>
      </w:pPr>
      <w:r w:rsidRPr="00106C5A">
        <w:rPr>
          <w:sz w:val="28"/>
          <w:szCs w:val="28"/>
        </w:rPr>
        <w:t>Отношения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в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сфере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водоснабжения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и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водоотведения</w:t>
      </w:r>
      <w:r w:rsidRPr="00106C5A">
        <w:rPr>
          <w:spacing w:val="68"/>
          <w:sz w:val="28"/>
          <w:szCs w:val="28"/>
        </w:rPr>
        <w:t xml:space="preserve"> </w:t>
      </w:r>
      <w:r w:rsidRPr="00106C5A">
        <w:rPr>
          <w:sz w:val="28"/>
          <w:szCs w:val="28"/>
        </w:rPr>
        <w:t>регулирует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Федеральный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закон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от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07.12.2011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года</w:t>
      </w:r>
      <w:r w:rsidRPr="00106C5A">
        <w:rPr>
          <w:spacing w:val="1"/>
          <w:sz w:val="28"/>
          <w:szCs w:val="28"/>
        </w:rPr>
        <w:t xml:space="preserve"> </w:t>
      </w:r>
      <w:proofErr w:type="spellStart"/>
      <w:r w:rsidRPr="00106C5A">
        <w:rPr>
          <w:sz w:val="28"/>
          <w:szCs w:val="28"/>
        </w:rPr>
        <w:t>No</w:t>
      </w:r>
      <w:proofErr w:type="spellEnd"/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416-ФЗ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«О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водоснабжении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водоотведении»</w:t>
      </w:r>
      <w:r w:rsidRPr="00106C5A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(дал</w:t>
      </w:r>
      <w:r w:rsidRPr="00106C5A">
        <w:rPr>
          <w:sz w:val="28"/>
          <w:szCs w:val="28"/>
        </w:rPr>
        <w:t>ее</w:t>
      </w:r>
      <w:r w:rsidRPr="00106C5A">
        <w:rPr>
          <w:spacing w:val="12"/>
          <w:sz w:val="28"/>
          <w:szCs w:val="28"/>
        </w:rPr>
        <w:t xml:space="preserve"> </w:t>
      </w:r>
      <w:r w:rsidRPr="00106C5A">
        <w:rPr>
          <w:sz w:val="28"/>
          <w:szCs w:val="28"/>
        </w:rPr>
        <w:t>Федеральный</w:t>
      </w:r>
      <w:r w:rsidRPr="00106C5A">
        <w:rPr>
          <w:spacing w:val="37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закон</w:t>
      </w:r>
      <w:r w:rsidRPr="00106C5A">
        <w:rPr>
          <w:spacing w:val="13"/>
          <w:sz w:val="28"/>
          <w:szCs w:val="28"/>
        </w:rPr>
        <w:t xml:space="preserve"> </w:t>
      </w:r>
      <w:r w:rsidRPr="00106C5A">
        <w:rPr>
          <w:sz w:val="28"/>
          <w:szCs w:val="28"/>
        </w:rPr>
        <w:t>№</w:t>
      </w:r>
      <w:r w:rsidRPr="00106C5A">
        <w:rPr>
          <w:spacing w:val="64"/>
          <w:sz w:val="28"/>
          <w:szCs w:val="28"/>
        </w:rPr>
        <w:t xml:space="preserve"> </w:t>
      </w:r>
      <w:r w:rsidRPr="00106C5A">
        <w:rPr>
          <w:sz w:val="28"/>
          <w:szCs w:val="28"/>
        </w:rPr>
        <w:t>416—ФЗ).</w:t>
      </w:r>
    </w:p>
    <w:p w:rsidR="00106C5A" w:rsidRPr="00106C5A" w:rsidRDefault="00106C5A" w:rsidP="00106C5A">
      <w:pPr>
        <w:pStyle w:val="a3"/>
        <w:spacing w:line="249" w:lineRule="auto"/>
        <w:ind w:left="135" w:right="134" w:firstLine="539"/>
        <w:jc w:val="both"/>
        <w:rPr>
          <w:sz w:val="28"/>
          <w:szCs w:val="28"/>
        </w:rPr>
      </w:pPr>
      <w:r w:rsidRPr="00106C5A">
        <w:rPr>
          <w:w w:val="105"/>
          <w:sz w:val="28"/>
          <w:szCs w:val="28"/>
        </w:rPr>
        <w:t>В соответствии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 ч.1 ст.13 Федерального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закона N. 416-ФЗ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по договору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горячего или холодного водоснабжения (далее также - договор водоснабжения)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организация,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осуществляющая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горячее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или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холодное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водоснабжение,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обязуется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подавать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абоненту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через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присоединенную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водопроводную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сеть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горячую,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питьевую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(или)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техническую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установленного качества в объеме, определенном договором водоснабжения, а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абонент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обязуется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оплачивать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принятую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 соблюдать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предусмотренный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договором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режим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ее потребления,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обеспечивать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безопасность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эксплуатации находящихся в его ведении водопроводных сетей и исправность</w:t>
      </w:r>
      <w:r w:rsidRPr="00106C5A">
        <w:rPr>
          <w:spacing w:val="1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и</w:t>
      </w:r>
      <w:r w:rsidRPr="00106C5A">
        <w:rPr>
          <w:w w:val="105"/>
          <w:sz w:val="28"/>
          <w:szCs w:val="28"/>
        </w:rPr>
        <w:t>спользуемых</w:t>
      </w:r>
      <w:r w:rsidRPr="00106C5A">
        <w:rPr>
          <w:spacing w:val="2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приборов</w:t>
      </w:r>
      <w:r w:rsidRPr="00106C5A">
        <w:rPr>
          <w:spacing w:val="2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учета.</w:t>
      </w:r>
    </w:p>
    <w:p w:rsidR="00106C5A" w:rsidRPr="00106C5A" w:rsidRDefault="00106C5A" w:rsidP="00106C5A">
      <w:pPr>
        <w:pStyle w:val="a3"/>
        <w:spacing w:before="3" w:line="249" w:lineRule="auto"/>
        <w:ind w:left="144" w:right="139" w:firstLine="537"/>
        <w:jc w:val="both"/>
        <w:rPr>
          <w:sz w:val="28"/>
          <w:szCs w:val="28"/>
        </w:rPr>
      </w:pPr>
      <w:r w:rsidRPr="00106C5A">
        <w:rPr>
          <w:spacing w:val="-1"/>
          <w:w w:val="105"/>
          <w:sz w:val="28"/>
          <w:szCs w:val="28"/>
        </w:rPr>
        <w:t xml:space="preserve">На основании u. 5 указанной </w:t>
      </w:r>
      <w:r w:rsidRPr="00106C5A">
        <w:rPr>
          <w:w w:val="105"/>
          <w:sz w:val="28"/>
          <w:szCs w:val="28"/>
        </w:rPr>
        <w:t xml:space="preserve">выше статьи Федерального закона </w:t>
      </w:r>
      <w:r w:rsidRPr="00106C5A">
        <w:rPr>
          <w:i/>
          <w:w w:val="105"/>
          <w:sz w:val="28"/>
          <w:szCs w:val="28"/>
        </w:rPr>
        <w:t xml:space="preserve">N. </w:t>
      </w:r>
      <w:r w:rsidRPr="00106C5A">
        <w:rPr>
          <w:w w:val="105"/>
          <w:sz w:val="28"/>
          <w:szCs w:val="28"/>
        </w:rPr>
        <w:t>416—ФЗ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существенными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условиями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договора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являются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color w:val="1C1C1C"/>
          <w:w w:val="105"/>
          <w:sz w:val="28"/>
          <w:szCs w:val="28"/>
        </w:rPr>
        <w:t xml:space="preserve">в </w:t>
      </w:r>
      <w:r w:rsidRPr="00106C5A">
        <w:rPr>
          <w:w w:val="105"/>
          <w:sz w:val="28"/>
          <w:szCs w:val="28"/>
        </w:rPr>
        <w:t xml:space="preserve">том числе </w:t>
      </w:r>
      <w:r w:rsidRPr="00106C5A">
        <w:rPr>
          <w:color w:val="0F0F0F"/>
          <w:w w:val="105"/>
          <w:sz w:val="28"/>
          <w:szCs w:val="28"/>
        </w:rPr>
        <w:t>и</w:t>
      </w:r>
      <w:r w:rsidRPr="00106C5A">
        <w:rPr>
          <w:color w:val="0F0F0F"/>
          <w:spacing w:val="1"/>
          <w:w w:val="105"/>
          <w:sz w:val="28"/>
          <w:szCs w:val="28"/>
        </w:rPr>
        <w:t xml:space="preserve"> </w:t>
      </w:r>
      <w:proofErr w:type="gramStart"/>
      <w:r w:rsidRPr="00106C5A">
        <w:rPr>
          <w:sz w:val="28"/>
          <w:szCs w:val="28"/>
        </w:rPr>
        <w:t>сроки</w:t>
      </w:r>
      <w:proofErr w:type="gramEnd"/>
      <w:r w:rsidRPr="00106C5A">
        <w:rPr>
          <w:sz w:val="28"/>
          <w:szCs w:val="28"/>
        </w:rPr>
        <w:t xml:space="preserve"> и порядок оплаты по договору, ответств</w:t>
      </w:r>
      <w:r>
        <w:rPr>
          <w:sz w:val="28"/>
          <w:szCs w:val="28"/>
        </w:rPr>
        <w:t>енность в случае неисполнения ил</w:t>
      </w:r>
      <w:r w:rsidRPr="00106C5A">
        <w:rPr>
          <w:sz w:val="28"/>
          <w:szCs w:val="28"/>
        </w:rPr>
        <w:t>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ненадлежащего</w:t>
      </w:r>
      <w:r w:rsidRPr="00106C5A">
        <w:rPr>
          <w:spacing w:val="48"/>
          <w:sz w:val="28"/>
          <w:szCs w:val="28"/>
        </w:rPr>
        <w:t xml:space="preserve"> </w:t>
      </w:r>
      <w:r w:rsidRPr="00106C5A">
        <w:rPr>
          <w:sz w:val="28"/>
          <w:szCs w:val="28"/>
        </w:rPr>
        <w:t>исполнения</w:t>
      </w:r>
      <w:r w:rsidRPr="00106C5A">
        <w:rPr>
          <w:spacing w:val="52"/>
          <w:sz w:val="28"/>
          <w:szCs w:val="28"/>
        </w:rPr>
        <w:t xml:space="preserve"> </w:t>
      </w:r>
      <w:r w:rsidRPr="00106C5A">
        <w:rPr>
          <w:sz w:val="28"/>
          <w:szCs w:val="28"/>
        </w:rPr>
        <w:t>сторонами</w:t>
      </w:r>
      <w:r w:rsidRPr="00106C5A">
        <w:rPr>
          <w:spacing w:val="47"/>
          <w:sz w:val="28"/>
          <w:szCs w:val="28"/>
        </w:rPr>
        <w:t xml:space="preserve"> </w:t>
      </w:r>
      <w:r w:rsidRPr="00106C5A">
        <w:rPr>
          <w:sz w:val="28"/>
          <w:szCs w:val="28"/>
        </w:rPr>
        <w:t>обязательств</w:t>
      </w:r>
      <w:r w:rsidRPr="00106C5A">
        <w:rPr>
          <w:spacing w:val="51"/>
          <w:sz w:val="28"/>
          <w:szCs w:val="28"/>
        </w:rPr>
        <w:t xml:space="preserve"> </w:t>
      </w:r>
      <w:r w:rsidRPr="00106C5A">
        <w:rPr>
          <w:sz w:val="28"/>
          <w:szCs w:val="28"/>
        </w:rPr>
        <w:t>по</w:t>
      </w:r>
      <w:r w:rsidRPr="00106C5A">
        <w:rPr>
          <w:spacing w:val="23"/>
          <w:sz w:val="28"/>
          <w:szCs w:val="28"/>
        </w:rPr>
        <w:t xml:space="preserve"> </w:t>
      </w:r>
      <w:r w:rsidRPr="00106C5A">
        <w:rPr>
          <w:sz w:val="28"/>
          <w:szCs w:val="28"/>
        </w:rPr>
        <w:t>договору</w:t>
      </w:r>
      <w:r w:rsidRPr="00106C5A">
        <w:rPr>
          <w:spacing w:val="52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водоснабжения.</w:t>
      </w:r>
    </w:p>
    <w:p w:rsidR="00106C5A" w:rsidRPr="00106C5A" w:rsidRDefault="00106C5A" w:rsidP="00106C5A">
      <w:pPr>
        <w:pStyle w:val="a3"/>
        <w:spacing w:before="5" w:line="249" w:lineRule="auto"/>
        <w:ind w:left="151" w:right="115" w:firstLine="531"/>
        <w:jc w:val="both"/>
        <w:rPr>
          <w:sz w:val="28"/>
          <w:szCs w:val="28"/>
        </w:rPr>
      </w:pPr>
      <w:r w:rsidRPr="00106C5A">
        <w:rPr>
          <w:w w:val="105"/>
          <w:sz w:val="28"/>
          <w:szCs w:val="28"/>
        </w:rPr>
        <w:t>В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силу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ч.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7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ст.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12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Федерального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закона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№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416-03,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организации,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эксплуатирующие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отдельные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объекты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централизованной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системы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холодного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водоснабжения и (или) водоотведения, обязаны по требованию гарантирующей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организации,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которой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заключены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указанные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части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5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настоящей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статьи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договоры, при наличии технической возможности оборудовать приборами учета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воды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точки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присоединения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к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другим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водопроводным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сетям,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входящим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централизованную систему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холодного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водоснабжения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color w:val="111111"/>
          <w:w w:val="105"/>
          <w:sz w:val="28"/>
          <w:szCs w:val="28"/>
        </w:rPr>
        <w:t xml:space="preserve">и </w:t>
      </w:r>
      <w:r w:rsidRPr="00106C5A">
        <w:rPr>
          <w:w w:val="105"/>
          <w:sz w:val="28"/>
          <w:szCs w:val="28"/>
        </w:rPr>
        <w:t>(или)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водоотведения,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создать места отбора проб воды и обеспечить доступ представителям указанной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гарантирующей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организации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или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по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ее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указанию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представителям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иной</w:t>
      </w:r>
      <w:r w:rsidRPr="00106C5A">
        <w:rPr>
          <w:spacing w:val="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организации</w:t>
      </w:r>
      <w:r w:rsidRPr="00106C5A">
        <w:rPr>
          <w:spacing w:val="27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к таким</w:t>
      </w:r>
      <w:r w:rsidRPr="00106C5A">
        <w:rPr>
          <w:spacing w:val="10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приборам</w:t>
      </w:r>
      <w:r w:rsidRPr="00106C5A">
        <w:rPr>
          <w:spacing w:val="12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учета</w:t>
      </w:r>
      <w:r w:rsidRPr="00106C5A">
        <w:rPr>
          <w:spacing w:val="8"/>
          <w:w w:val="105"/>
          <w:sz w:val="28"/>
          <w:szCs w:val="28"/>
        </w:rPr>
        <w:t xml:space="preserve"> </w:t>
      </w:r>
      <w:r w:rsidRPr="00106C5A">
        <w:rPr>
          <w:color w:val="111111"/>
          <w:w w:val="105"/>
          <w:sz w:val="28"/>
          <w:szCs w:val="28"/>
        </w:rPr>
        <w:t>и</w:t>
      </w:r>
      <w:r w:rsidRPr="00106C5A">
        <w:rPr>
          <w:color w:val="111111"/>
          <w:spacing w:val="-8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местам</w:t>
      </w:r>
      <w:r w:rsidRPr="00106C5A">
        <w:rPr>
          <w:spacing w:val="11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отбора</w:t>
      </w:r>
      <w:r w:rsidRPr="00106C5A">
        <w:rPr>
          <w:spacing w:val="6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проб</w:t>
      </w:r>
      <w:r w:rsidRPr="00106C5A">
        <w:rPr>
          <w:spacing w:val="-2"/>
          <w:w w:val="105"/>
          <w:sz w:val="28"/>
          <w:szCs w:val="28"/>
        </w:rPr>
        <w:t xml:space="preserve"> </w:t>
      </w:r>
      <w:r w:rsidRPr="00106C5A">
        <w:rPr>
          <w:w w:val="105"/>
          <w:sz w:val="28"/>
          <w:szCs w:val="28"/>
        </w:rPr>
        <w:t>воды.</w:t>
      </w:r>
    </w:p>
    <w:p w:rsidR="00106C5A" w:rsidRPr="00106C5A" w:rsidRDefault="00106C5A" w:rsidP="00106C5A">
      <w:pPr>
        <w:pStyle w:val="a3"/>
        <w:spacing w:line="247" w:lineRule="auto"/>
        <w:ind w:left="158" w:right="125" w:firstLine="710"/>
        <w:jc w:val="both"/>
        <w:rPr>
          <w:sz w:val="28"/>
          <w:szCs w:val="28"/>
        </w:rPr>
      </w:pPr>
      <w:r w:rsidRPr="00106C5A">
        <w:rPr>
          <w:sz w:val="28"/>
          <w:szCs w:val="28"/>
        </w:rPr>
        <w:t>Пунктом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1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ст.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15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Федерального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закона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от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07.12.2011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i/>
          <w:sz w:val="28"/>
          <w:szCs w:val="28"/>
        </w:rPr>
        <w:t>№</w:t>
      </w:r>
      <w:r w:rsidRPr="00106C5A">
        <w:rPr>
          <w:i/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416-ФЗ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«О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водоснабжении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и водоотведении» установлено,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что в случае заключения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единого</w:t>
      </w:r>
      <w:r w:rsidRPr="00106C5A">
        <w:rPr>
          <w:spacing w:val="1"/>
          <w:sz w:val="28"/>
          <w:szCs w:val="28"/>
        </w:rPr>
        <w:t xml:space="preserve"> </w:t>
      </w:r>
      <w:r w:rsidRPr="00106C5A">
        <w:rPr>
          <w:sz w:val="28"/>
          <w:szCs w:val="28"/>
        </w:rPr>
        <w:t>договора</w:t>
      </w:r>
      <w:r w:rsidRPr="00106C5A">
        <w:rPr>
          <w:spacing w:val="27"/>
          <w:sz w:val="28"/>
          <w:szCs w:val="28"/>
        </w:rPr>
        <w:t xml:space="preserve"> </w:t>
      </w:r>
      <w:r w:rsidRPr="00106C5A">
        <w:rPr>
          <w:sz w:val="28"/>
          <w:szCs w:val="28"/>
        </w:rPr>
        <w:t>холодного</w:t>
      </w:r>
      <w:r w:rsidRPr="00106C5A">
        <w:rPr>
          <w:spacing w:val="38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водоснабжения</w:t>
      </w:r>
      <w:r w:rsidRPr="00106C5A">
        <w:rPr>
          <w:spacing w:val="36"/>
          <w:sz w:val="28"/>
          <w:szCs w:val="28"/>
        </w:rPr>
        <w:t xml:space="preserve"> </w:t>
      </w:r>
      <w:r w:rsidRPr="00106C5A">
        <w:rPr>
          <w:sz w:val="28"/>
          <w:szCs w:val="28"/>
        </w:rPr>
        <w:t>и</w:t>
      </w:r>
      <w:r w:rsidRPr="00106C5A">
        <w:rPr>
          <w:spacing w:val="14"/>
          <w:sz w:val="28"/>
          <w:szCs w:val="28"/>
        </w:rPr>
        <w:t xml:space="preserve"> </w:t>
      </w:r>
      <w:r w:rsidRPr="00106C5A">
        <w:rPr>
          <w:sz w:val="28"/>
          <w:szCs w:val="28"/>
        </w:rPr>
        <w:t>водоотведения</w:t>
      </w:r>
      <w:r w:rsidRPr="00106C5A">
        <w:rPr>
          <w:spacing w:val="40"/>
          <w:sz w:val="28"/>
          <w:szCs w:val="28"/>
        </w:rPr>
        <w:t xml:space="preserve"> </w:t>
      </w:r>
      <w:r w:rsidRPr="00106C5A">
        <w:rPr>
          <w:sz w:val="28"/>
          <w:szCs w:val="28"/>
        </w:rPr>
        <w:t>такой</w:t>
      </w:r>
      <w:r w:rsidRPr="00106C5A">
        <w:rPr>
          <w:spacing w:val="22"/>
          <w:sz w:val="28"/>
          <w:szCs w:val="28"/>
        </w:rPr>
        <w:t xml:space="preserve"> </w:t>
      </w:r>
      <w:r w:rsidRPr="00106C5A">
        <w:rPr>
          <w:sz w:val="28"/>
          <w:szCs w:val="28"/>
        </w:rPr>
        <w:t>договор</w:t>
      </w:r>
      <w:r w:rsidRPr="00106C5A">
        <w:rPr>
          <w:spacing w:val="35"/>
          <w:sz w:val="28"/>
          <w:szCs w:val="28"/>
        </w:rPr>
        <w:t xml:space="preserve"> </w:t>
      </w:r>
      <w:r w:rsidRPr="00106C5A">
        <w:rPr>
          <w:sz w:val="28"/>
          <w:szCs w:val="28"/>
        </w:rPr>
        <w:t>должен</w:t>
      </w:r>
    </w:p>
    <w:p w:rsidR="00106C5A" w:rsidRDefault="00106C5A"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7E41ABC3" wp14:editId="38674E14">
            <wp:simplePos x="0" y="0"/>
            <wp:positionH relativeFrom="page">
              <wp:posOffset>-247650</wp:posOffset>
            </wp:positionH>
            <wp:positionV relativeFrom="page">
              <wp:posOffset>63500</wp:posOffset>
            </wp:positionV>
            <wp:extent cx="7557135" cy="10688955"/>
            <wp:effectExtent l="0" t="0" r="5715" b="0"/>
            <wp:wrapNone/>
            <wp:docPr id="4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226F8" w:rsidRPr="004226F8" w:rsidRDefault="004226F8" w:rsidP="004226F8">
      <w:pPr>
        <w:pStyle w:val="a3"/>
        <w:spacing w:before="78" w:line="249" w:lineRule="auto"/>
        <w:ind w:left="114" w:right="138" w:firstLine="539"/>
        <w:jc w:val="center"/>
        <w:rPr>
          <w:rFonts w:asciiTheme="minorHAnsi" w:hAnsiTheme="minorHAnsi" w:cstheme="minorHAnsi"/>
          <w:w w:val="105"/>
          <w:sz w:val="22"/>
          <w:szCs w:val="22"/>
        </w:rPr>
      </w:pPr>
      <w:r w:rsidRPr="004226F8">
        <w:rPr>
          <w:rFonts w:asciiTheme="minorHAnsi" w:hAnsiTheme="minorHAnsi" w:cstheme="minorHAnsi"/>
          <w:w w:val="105"/>
          <w:sz w:val="22"/>
          <w:szCs w:val="22"/>
        </w:rPr>
        <w:lastRenderedPageBreak/>
        <w:t>4</w:t>
      </w:r>
    </w:p>
    <w:p w:rsidR="004226F8" w:rsidRDefault="004226F8" w:rsidP="004226F8">
      <w:pPr>
        <w:pStyle w:val="a3"/>
        <w:spacing w:before="78" w:line="249" w:lineRule="auto"/>
        <w:ind w:left="114" w:right="138" w:firstLine="539"/>
        <w:jc w:val="both"/>
        <w:rPr>
          <w:w w:val="105"/>
        </w:rPr>
      </w:pPr>
    </w:p>
    <w:p w:rsidR="004226F8" w:rsidRDefault="004226F8" w:rsidP="004226F8">
      <w:pPr>
        <w:pStyle w:val="a3"/>
        <w:spacing w:before="78" w:line="249" w:lineRule="auto"/>
        <w:ind w:left="114" w:right="138" w:firstLine="539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силу</w:t>
      </w:r>
      <w:r>
        <w:rPr>
          <w:spacing w:val="1"/>
          <w:w w:val="105"/>
        </w:rPr>
        <w:t xml:space="preserve"> </w:t>
      </w:r>
      <w:r>
        <w:rPr>
          <w:w w:val="105"/>
        </w:rPr>
        <w:t>ч. 1</w:t>
      </w:r>
      <w:r>
        <w:rPr>
          <w:spacing w:val="1"/>
          <w:w w:val="105"/>
        </w:rPr>
        <w:t xml:space="preserve"> </w:t>
      </w:r>
      <w:r>
        <w:rPr>
          <w:w w:val="105"/>
        </w:rPr>
        <w:t>ст.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 закона № 135-ФЗ запрещаются действия</w:t>
      </w:r>
      <w:r>
        <w:rPr>
          <w:spacing w:val="1"/>
          <w:w w:val="105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занимающего доминирующее</w:t>
      </w:r>
      <w:r>
        <w:rPr>
          <w:spacing w:val="1"/>
        </w:rPr>
        <w:t xml:space="preserve"> </w:t>
      </w:r>
      <w:r>
        <w:t>положение хозяйствующего субъекта,</w:t>
      </w:r>
      <w:r>
        <w:rPr>
          <w:spacing w:val="1"/>
        </w:rPr>
        <w:t xml:space="preserve"> </w:t>
      </w:r>
      <w:r>
        <w:rPr>
          <w:w w:val="105"/>
        </w:rPr>
        <w:t>результатом которых являются или могут являться недопущение, ограничение,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ущемление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лиц</w:t>
      </w:r>
      <w:r>
        <w:rPr>
          <w:spacing w:val="1"/>
          <w:w w:val="105"/>
        </w:rPr>
        <w:t xml:space="preserve"> </w:t>
      </w:r>
      <w:r>
        <w:rPr>
          <w:w w:val="105"/>
        </w:rPr>
        <w:t>(хозяйствующих субъектов)</w:t>
      </w:r>
      <w:r>
        <w:rPr>
          <w:spacing w:val="1"/>
          <w:w w:val="105"/>
        </w:rPr>
        <w:t xml:space="preserve"> </w:t>
      </w:r>
      <w:r>
        <w:rPr>
          <w:w w:val="105"/>
        </w:rPr>
        <w:t>в 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</w:t>
      </w:r>
      <w:bookmarkStart w:id="1" w:name="_GoBack"/>
      <w:bookmarkEnd w:id="1"/>
      <w:r>
        <w:rPr>
          <w:w w:val="105"/>
        </w:rPr>
        <w:t>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либо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круга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навязывание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контрагенту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4"/>
          <w:w w:val="105"/>
        </w:rPr>
        <w:t xml:space="preserve"> </w:t>
      </w:r>
      <w:r>
        <w:rPr>
          <w:w w:val="105"/>
        </w:rPr>
        <w:t>договора,</w:t>
      </w:r>
      <w:r>
        <w:rPr>
          <w:spacing w:val="34"/>
          <w:w w:val="105"/>
        </w:rPr>
        <w:t xml:space="preserve"> </w:t>
      </w:r>
      <w:r>
        <w:rPr>
          <w:w w:val="105"/>
        </w:rPr>
        <w:t>невыгодных</w:t>
      </w:r>
      <w:r>
        <w:rPr>
          <w:spacing w:val="31"/>
          <w:w w:val="105"/>
        </w:rPr>
        <w:t xml:space="preserve"> </w:t>
      </w:r>
      <w:r>
        <w:rPr>
          <w:w w:val="105"/>
        </w:rPr>
        <w:t>для</w:t>
      </w:r>
      <w:r>
        <w:rPr>
          <w:spacing w:val="8"/>
          <w:w w:val="105"/>
        </w:rPr>
        <w:t xml:space="preserve"> </w:t>
      </w:r>
      <w:r>
        <w:rPr>
          <w:w w:val="105"/>
        </w:rPr>
        <w:t>него.</w:t>
      </w:r>
    </w:p>
    <w:p w:rsidR="004226F8" w:rsidRDefault="004226F8" w:rsidP="004226F8">
      <w:pPr>
        <w:spacing w:line="244" w:lineRule="auto"/>
        <w:ind w:left="115" w:right="123" w:firstLine="547"/>
        <w:jc w:val="both"/>
        <w:rPr>
          <w:sz w:val="29"/>
        </w:rPr>
      </w:pPr>
      <w:r>
        <w:rPr>
          <w:sz w:val="27"/>
        </w:rPr>
        <w:t>Допущенные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стали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</w:t>
      </w:r>
      <w:r>
        <w:rPr>
          <w:spacing w:val="1"/>
          <w:sz w:val="27"/>
        </w:rPr>
        <w:t xml:space="preserve"> </w:t>
      </w:r>
      <w:r>
        <w:rPr>
          <w:sz w:val="27"/>
        </w:rPr>
        <w:t>вследствие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пренебрежительного</w:t>
      </w:r>
      <w:r>
        <w:rPr>
          <w:spacing w:val="1"/>
          <w:sz w:val="27"/>
        </w:rPr>
        <w:t xml:space="preserve"> </w:t>
      </w:r>
      <w:r>
        <w:rPr>
          <w:w w:val="95"/>
          <w:sz w:val="30"/>
        </w:rPr>
        <w:t>отношения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должностных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лиц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ГУ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ТО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«Белевский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психоневрологический</w:t>
      </w:r>
      <w:r>
        <w:rPr>
          <w:spacing w:val="1"/>
          <w:w w:val="95"/>
          <w:sz w:val="30"/>
        </w:rPr>
        <w:t xml:space="preserve"> </w:t>
      </w:r>
      <w:r>
        <w:rPr>
          <w:sz w:val="27"/>
        </w:rPr>
        <w:t>интернат»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</w:t>
      </w:r>
      <w:r>
        <w:rPr>
          <w:spacing w:val="68"/>
          <w:sz w:val="27"/>
        </w:rPr>
        <w:t xml:space="preserve"> </w:t>
      </w:r>
      <w:r>
        <w:rPr>
          <w:sz w:val="27"/>
        </w:rPr>
        <w:t>действующего</w:t>
      </w:r>
      <w:r>
        <w:rPr>
          <w:spacing w:val="68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67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рассматриваемой</w:t>
      </w:r>
      <w:r>
        <w:rPr>
          <w:spacing w:val="1"/>
          <w:sz w:val="27"/>
        </w:rPr>
        <w:t xml:space="preserve"> </w:t>
      </w:r>
      <w:r>
        <w:rPr>
          <w:sz w:val="27"/>
        </w:rPr>
        <w:t>сфере,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чем,</w:t>
      </w:r>
      <w:r>
        <w:rPr>
          <w:spacing w:val="1"/>
          <w:sz w:val="27"/>
        </w:rPr>
        <w:t xml:space="preserve"> </w:t>
      </w:r>
      <w:r>
        <w:rPr>
          <w:sz w:val="27"/>
        </w:rPr>
        <w:t>виновные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нарушении</w:t>
      </w:r>
      <w:r>
        <w:rPr>
          <w:spacing w:val="68"/>
          <w:sz w:val="27"/>
        </w:rPr>
        <w:t xml:space="preserve"> </w:t>
      </w:r>
      <w:r>
        <w:rPr>
          <w:sz w:val="27"/>
        </w:rPr>
        <w:t>закона</w:t>
      </w:r>
      <w:r>
        <w:rPr>
          <w:spacing w:val="68"/>
          <w:sz w:val="27"/>
        </w:rPr>
        <w:t xml:space="preserve"> </w:t>
      </w:r>
      <w:r>
        <w:rPr>
          <w:sz w:val="27"/>
        </w:rPr>
        <w:t>лица</w:t>
      </w:r>
      <w:r>
        <w:rPr>
          <w:spacing w:val="68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68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9"/>
        </w:rPr>
        <w:t>привлечены</w:t>
      </w:r>
      <w:r>
        <w:rPr>
          <w:spacing w:val="10"/>
          <w:sz w:val="29"/>
        </w:rPr>
        <w:t xml:space="preserve"> </w:t>
      </w:r>
      <w:r>
        <w:rPr>
          <w:sz w:val="29"/>
        </w:rPr>
        <w:t>к</w:t>
      </w:r>
      <w:r>
        <w:rPr>
          <w:spacing w:val="-1"/>
          <w:sz w:val="29"/>
        </w:rPr>
        <w:t xml:space="preserve"> </w:t>
      </w:r>
      <w:r>
        <w:rPr>
          <w:sz w:val="29"/>
        </w:rPr>
        <w:t>дисциплинарной</w:t>
      </w:r>
      <w:r>
        <w:rPr>
          <w:spacing w:val="8"/>
          <w:sz w:val="29"/>
        </w:rPr>
        <w:t xml:space="preserve"> </w:t>
      </w:r>
      <w:r>
        <w:rPr>
          <w:sz w:val="29"/>
        </w:rPr>
        <w:t>ответственности.</w:t>
      </w:r>
    </w:p>
    <w:p w:rsidR="004226F8" w:rsidRDefault="004226F8" w:rsidP="004226F8">
      <w:pPr>
        <w:pStyle w:val="a3"/>
        <w:spacing w:line="249" w:lineRule="auto"/>
        <w:ind w:left="119" w:right="125" w:firstLine="699"/>
        <w:jc w:val="both"/>
      </w:pPr>
      <w:r>
        <w:t>На основании</w:t>
      </w:r>
      <w:r>
        <w:rPr>
          <w:spacing w:val="1"/>
        </w:rPr>
        <w:t xml:space="preserve"> </w:t>
      </w:r>
      <w:r>
        <w:t>изложенного,</w:t>
      </w:r>
      <w:r>
        <w:rPr>
          <w:spacing w:val="1"/>
        </w:rPr>
        <w:t xml:space="preserve"> </w:t>
      </w:r>
      <w:r>
        <w:t>руководствуясь ст. 24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прокуратуре</w:t>
      </w:r>
      <w:r>
        <w:rPr>
          <w:spacing w:val="24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Федерации»,</w:t>
      </w:r>
    </w:p>
    <w:p w:rsidR="004226F8" w:rsidRDefault="004226F8" w:rsidP="004226F8">
      <w:pPr>
        <w:pStyle w:val="a3"/>
        <w:spacing w:before="4"/>
        <w:rPr>
          <w:sz w:val="28"/>
        </w:rPr>
      </w:pPr>
    </w:p>
    <w:p w:rsidR="004226F8" w:rsidRDefault="004226F8" w:rsidP="004226F8">
      <w:pPr>
        <w:pStyle w:val="a3"/>
        <w:ind w:left="4470" w:right="4521"/>
        <w:jc w:val="center"/>
      </w:pPr>
      <w:r>
        <w:t>ТРЕБУЮ:</w:t>
      </w:r>
    </w:p>
    <w:p w:rsidR="004226F8" w:rsidRDefault="004226F8" w:rsidP="004226F8">
      <w:pPr>
        <w:pStyle w:val="a5"/>
        <w:numPr>
          <w:ilvl w:val="0"/>
          <w:numId w:val="1"/>
        </w:numPr>
        <w:tabs>
          <w:tab w:val="left" w:pos="1123"/>
        </w:tabs>
        <w:spacing w:line="247" w:lineRule="auto"/>
        <w:ind w:right="127" w:firstLine="550"/>
        <w:jc w:val="both"/>
        <w:rPr>
          <w:sz w:val="27"/>
        </w:rPr>
      </w:pPr>
      <w:r>
        <w:rPr>
          <w:sz w:val="27"/>
        </w:rPr>
        <w:t>Рассмотреть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прокурора</w:t>
      </w:r>
      <w:r>
        <w:rPr>
          <w:spacing w:val="67"/>
          <w:sz w:val="27"/>
        </w:rPr>
        <w:t xml:space="preserve"> </w:t>
      </w:r>
      <w:r>
        <w:rPr>
          <w:sz w:val="27"/>
        </w:rPr>
        <w:t>и</w:t>
      </w:r>
      <w:r>
        <w:rPr>
          <w:spacing w:val="68"/>
          <w:sz w:val="27"/>
        </w:rPr>
        <w:t xml:space="preserve"> </w:t>
      </w:r>
      <w:r>
        <w:rPr>
          <w:sz w:val="27"/>
        </w:rPr>
        <w:t>принять</w:t>
      </w:r>
      <w:r>
        <w:rPr>
          <w:spacing w:val="1"/>
          <w:sz w:val="27"/>
        </w:rPr>
        <w:t xml:space="preserve"> </w:t>
      </w:r>
      <w:r>
        <w:rPr>
          <w:sz w:val="27"/>
        </w:rPr>
        <w:t>меры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устранению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выше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законодательства,</w:t>
      </w:r>
      <w:r>
        <w:rPr>
          <w:spacing w:val="67"/>
          <w:sz w:val="27"/>
        </w:rPr>
        <w:t xml:space="preserve"> </w:t>
      </w:r>
      <w:r>
        <w:rPr>
          <w:sz w:val="27"/>
        </w:rPr>
        <w:t>причин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32"/>
          <w:sz w:val="27"/>
        </w:rPr>
        <w:t xml:space="preserve"> </w:t>
      </w:r>
      <w:r>
        <w:rPr>
          <w:sz w:val="27"/>
        </w:rPr>
        <w:t>им</w:t>
      </w:r>
      <w:r>
        <w:rPr>
          <w:spacing w:val="12"/>
          <w:sz w:val="27"/>
        </w:rPr>
        <w:t xml:space="preserve"> </w:t>
      </w:r>
      <w:r>
        <w:rPr>
          <w:sz w:val="27"/>
        </w:rPr>
        <w:t>способствовавших,</w:t>
      </w:r>
      <w:r>
        <w:rPr>
          <w:spacing w:val="4"/>
          <w:sz w:val="27"/>
        </w:rPr>
        <w:t xml:space="preserve"> </w:t>
      </w:r>
      <w:r>
        <w:rPr>
          <w:sz w:val="27"/>
        </w:rPr>
        <w:t>а</w:t>
      </w:r>
      <w:r>
        <w:rPr>
          <w:spacing w:val="8"/>
          <w:sz w:val="27"/>
        </w:rPr>
        <w:t xml:space="preserve"> </w:t>
      </w:r>
      <w:r>
        <w:rPr>
          <w:sz w:val="27"/>
        </w:rPr>
        <w:t>также</w:t>
      </w:r>
      <w:r>
        <w:rPr>
          <w:spacing w:val="20"/>
          <w:sz w:val="27"/>
        </w:rPr>
        <w:t xml:space="preserve"> </w:t>
      </w:r>
      <w:r>
        <w:rPr>
          <w:sz w:val="27"/>
        </w:rPr>
        <w:t>недопущению</w:t>
      </w:r>
      <w:r>
        <w:rPr>
          <w:spacing w:val="41"/>
          <w:sz w:val="27"/>
        </w:rPr>
        <w:t xml:space="preserve"> </w:t>
      </w:r>
      <w:r>
        <w:rPr>
          <w:sz w:val="27"/>
        </w:rPr>
        <w:t>их</w:t>
      </w:r>
      <w:r>
        <w:rPr>
          <w:spacing w:val="19"/>
          <w:sz w:val="27"/>
        </w:rPr>
        <w:t xml:space="preserve"> </w:t>
      </w:r>
      <w:r>
        <w:rPr>
          <w:sz w:val="27"/>
        </w:rPr>
        <w:t>впредь.</w:t>
      </w:r>
    </w:p>
    <w:p w:rsidR="004226F8" w:rsidRDefault="004226F8" w:rsidP="004226F8">
      <w:pPr>
        <w:pStyle w:val="a5"/>
        <w:numPr>
          <w:ilvl w:val="0"/>
          <w:numId w:val="1"/>
        </w:numPr>
        <w:tabs>
          <w:tab w:val="left" w:pos="1168"/>
        </w:tabs>
        <w:spacing w:before="5" w:line="244" w:lineRule="auto"/>
        <w:ind w:left="124" w:right="123" w:firstLine="485"/>
        <w:jc w:val="both"/>
        <w:rPr>
          <w:sz w:val="27"/>
        </w:rPr>
      </w:pP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результатах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рассмотреиия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принятых</w:t>
      </w:r>
      <w:r>
        <w:rPr>
          <w:spacing w:val="1"/>
          <w:sz w:val="27"/>
        </w:rPr>
        <w:t xml:space="preserve"> </w:t>
      </w:r>
      <w:r>
        <w:rPr>
          <w:sz w:val="27"/>
        </w:rPr>
        <w:t>мерах</w:t>
      </w:r>
      <w:r>
        <w:rPr>
          <w:spacing w:val="1"/>
          <w:sz w:val="27"/>
        </w:rPr>
        <w:t xml:space="preserve"> </w:t>
      </w:r>
      <w:r>
        <w:rPr>
          <w:sz w:val="27"/>
        </w:rPr>
        <w:t>прошу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</w:t>
      </w:r>
      <w:r>
        <w:rPr>
          <w:spacing w:val="1"/>
          <w:sz w:val="27"/>
        </w:rPr>
        <w:t xml:space="preserve"> </w:t>
      </w:r>
      <w:r>
        <w:rPr>
          <w:color w:val="0F0F0F"/>
          <w:sz w:val="27"/>
        </w:rPr>
        <w:t>в</w:t>
      </w:r>
      <w:r>
        <w:rPr>
          <w:color w:val="0F0F0F"/>
          <w:spacing w:val="1"/>
          <w:sz w:val="27"/>
        </w:rPr>
        <w:t xml:space="preserve"> </w:t>
      </w:r>
      <w:r>
        <w:rPr>
          <w:sz w:val="27"/>
        </w:rPr>
        <w:t>установленный</w:t>
      </w:r>
      <w:r>
        <w:rPr>
          <w:spacing w:val="46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34"/>
          <w:sz w:val="27"/>
        </w:rPr>
        <w:t xml:space="preserve"> </w:t>
      </w:r>
      <w:r>
        <w:rPr>
          <w:sz w:val="27"/>
        </w:rPr>
        <w:t>месячный</w:t>
      </w:r>
      <w:r>
        <w:rPr>
          <w:spacing w:val="31"/>
          <w:sz w:val="27"/>
        </w:rPr>
        <w:t xml:space="preserve"> </w:t>
      </w:r>
      <w:r>
        <w:rPr>
          <w:sz w:val="27"/>
        </w:rPr>
        <w:t>срок</w:t>
      </w:r>
      <w:r>
        <w:rPr>
          <w:spacing w:val="21"/>
          <w:sz w:val="27"/>
        </w:rPr>
        <w:t xml:space="preserve"> </w:t>
      </w:r>
      <w:r>
        <w:rPr>
          <w:sz w:val="27"/>
        </w:rPr>
        <w:t>сообщить</w:t>
      </w:r>
      <w:r>
        <w:rPr>
          <w:spacing w:val="38"/>
          <w:sz w:val="27"/>
        </w:rPr>
        <w:t xml:space="preserve"> </w:t>
      </w:r>
      <w:r>
        <w:rPr>
          <w:sz w:val="27"/>
        </w:rPr>
        <w:t>в</w:t>
      </w:r>
      <w:r>
        <w:rPr>
          <w:spacing w:val="9"/>
          <w:sz w:val="27"/>
        </w:rPr>
        <w:t xml:space="preserve"> </w:t>
      </w:r>
      <w:r>
        <w:rPr>
          <w:sz w:val="27"/>
        </w:rPr>
        <w:t>прокуратуру</w:t>
      </w:r>
      <w:r>
        <w:rPr>
          <w:spacing w:val="42"/>
          <w:sz w:val="27"/>
        </w:rPr>
        <w:t xml:space="preserve"> </w:t>
      </w:r>
      <w:r>
        <w:rPr>
          <w:sz w:val="27"/>
        </w:rPr>
        <w:t>района.</w:t>
      </w:r>
    </w:p>
    <w:p w:rsidR="004226F8" w:rsidRDefault="004226F8" w:rsidP="004226F8">
      <w:pPr>
        <w:pStyle w:val="a5"/>
        <w:numPr>
          <w:ilvl w:val="0"/>
          <w:numId w:val="1"/>
        </w:numPr>
        <w:tabs>
          <w:tab w:val="left" w:pos="1117"/>
        </w:tabs>
        <w:spacing w:before="8" w:line="244" w:lineRule="auto"/>
        <w:ind w:left="130" w:right="147" w:firstLine="545"/>
        <w:jc w:val="both"/>
        <w:rPr>
          <w:sz w:val="27"/>
        </w:rPr>
      </w:pPr>
      <w:r>
        <w:rPr>
          <w:sz w:val="27"/>
        </w:rPr>
        <w:t>О 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рассмотрения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сообщить</w:t>
      </w:r>
      <w:r>
        <w:rPr>
          <w:spacing w:val="25"/>
          <w:sz w:val="27"/>
        </w:rPr>
        <w:t xml:space="preserve"> </w:t>
      </w:r>
      <w:r>
        <w:rPr>
          <w:sz w:val="27"/>
        </w:rPr>
        <w:t>в</w:t>
      </w:r>
      <w:r>
        <w:rPr>
          <w:spacing w:val="6"/>
          <w:sz w:val="27"/>
        </w:rPr>
        <w:t xml:space="preserve"> </w:t>
      </w:r>
      <w:r>
        <w:rPr>
          <w:sz w:val="27"/>
        </w:rPr>
        <w:t>прокуратуру</w:t>
      </w:r>
      <w:r>
        <w:rPr>
          <w:spacing w:val="44"/>
          <w:sz w:val="27"/>
        </w:rPr>
        <w:t xml:space="preserve"> </w:t>
      </w:r>
      <w:r>
        <w:rPr>
          <w:sz w:val="27"/>
        </w:rPr>
        <w:t>района.</w:t>
      </w:r>
    </w:p>
    <w:p w:rsidR="004226F8" w:rsidRDefault="004226F8" w:rsidP="004226F8">
      <w:pPr>
        <w:pStyle w:val="a5"/>
        <w:numPr>
          <w:ilvl w:val="0"/>
          <w:numId w:val="1"/>
        </w:numPr>
        <w:tabs>
          <w:tab w:val="left" w:pos="1374"/>
        </w:tabs>
        <w:spacing w:line="252" w:lineRule="auto"/>
        <w:ind w:left="128" w:firstLine="554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65F8BBF3" wp14:editId="124F4B65">
            <wp:simplePos x="0" y="0"/>
            <wp:positionH relativeFrom="page">
              <wp:posOffset>3209544</wp:posOffset>
            </wp:positionH>
            <wp:positionV relativeFrom="paragraph">
              <wp:posOffset>1101769</wp:posOffset>
            </wp:positionV>
            <wp:extent cx="1092708" cy="891539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Невыполнение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 (неполное, несвоевременное выполнение)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законных требований прокурора,</w:t>
      </w:r>
      <w:r>
        <w:rPr>
          <w:spacing w:val="1"/>
          <w:sz w:val="27"/>
        </w:rPr>
        <w:t xml:space="preserve"> </w:t>
      </w:r>
      <w:r>
        <w:rPr>
          <w:sz w:val="27"/>
        </w:rPr>
        <w:t>вытекающих из его полномочий,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установленнвіх</w:t>
      </w:r>
      <w:proofErr w:type="spellEnd"/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Федеральным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законом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от 17 января 1992 года </w:t>
      </w:r>
      <w:r>
        <w:rPr>
          <w:i/>
          <w:w w:val="105"/>
          <w:sz w:val="27"/>
        </w:rPr>
        <w:t>№</w:t>
      </w:r>
      <w:r>
        <w:rPr>
          <w:i/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2202-1 ФЗ «О прокуратуре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Российской Федерации», влечет административную ответственность по cm.17.7</w:t>
      </w:r>
      <w:r>
        <w:rPr>
          <w:spacing w:val="1"/>
          <w:w w:val="105"/>
          <w:sz w:val="27"/>
        </w:rPr>
        <w:t xml:space="preserve"> </w:t>
      </w:r>
      <w:proofErr w:type="spellStart"/>
      <w:r>
        <w:rPr>
          <w:w w:val="105"/>
          <w:sz w:val="27"/>
        </w:rPr>
        <w:t>KoAП</w:t>
      </w:r>
      <w:proofErr w:type="spellEnd"/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РФ.</w:t>
      </w:r>
    </w:p>
    <w:p w:rsidR="004226F8" w:rsidRDefault="004226F8" w:rsidP="004226F8">
      <w:pPr>
        <w:pStyle w:val="a3"/>
        <w:spacing w:before="11"/>
      </w:pPr>
    </w:p>
    <w:p w:rsidR="004226F8" w:rsidRDefault="004226F8" w:rsidP="004226F8">
      <w:pPr>
        <w:pStyle w:val="a3"/>
        <w:spacing w:line="309" w:lineRule="exact"/>
        <w:ind w:left="127"/>
      </w:pPr>
      <w:proofErr w:type="spellStart"/>
      <w:r>
        <w:t>И.о</w:t>
      </w:r>
      <w:proofErr w:type="spellEnd"/>
      <w:r>
        <w:t>.</w:t>
      </w:r>
      <w:r>
        <w:rPr>
          <w:spacing w:val="23"/>
        </w:rPr>
        <w:t xml:space="preserve"> </w:t>
      </w:r>
      <w:r>
        <w:t>прокурора</w:t>
      </w:r>
      <w:r>
        <w:rPr>
          <w:spacing w:val="43"/>
        </w:rPr>
        <w:t xml:space="preserve"> </w:t>
      </w:r>
      <w:r>
        <w:t>района</w:t>
      </w:r>
    </w:p>
    <w:p w:rsidR="004226F8" w:rsidRDefault="004226F8" w:rsidP="004226F8">
      <w:pPr>
        <w:pStyle w:val="a3"/>
        <w:tabs>
          <w:tab w:val="left" w:pos="8306"/>
        </w:tabs>
        <w:spacing w:line="319" w:lineRule="exact"/>
        <w:ind w:left="137"/>
      </w:pPr>
      <w:r>
        <w:t>советник</w:t>
      </w:r>
      <w:r>
        <w:rPr>
          <w:spacing w:val="31"/>
        </w:rPr>
        <w:t xml:space="preserve"> </w:t>
      </w:r>
      <w:r>
        <w:t>юстиции</w:t>
      </w:r>
      <w:r>
        <w:tab/>
      </w:r>
      <w:r>
        <w:rPr>
          <w:position w:val="1"/>
        </w:rPr>
        <w:t>Е.И.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Серегина</w:t>
      </w: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rPr>
          <w:sz w:val="20"/>
        </w:rPr>
      </w:pPr>
    </w:p>
    <w:p w:rsidR="004226F8" w:rsidRDefault="004226F8" w:rsidP="004226F8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070C2DAC" wp14:editId="7940DA00">
            <wp:simplePos x="0" y="0"/>
            <wp:positionH relativeFrom="page">
              <wp:posOffset>352043</wp:posOffset>
            </wp:positionH>
            <wp:positionV relativeFrom="paragraph">
              <wp:posOffset>173342</wp:posOffset>
            </wp:positionV>
            <wp:extent cx="1284731" cy="914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7B9" w:rsidRDefault="001227B9"/>
    <w:sectPr w:rsidR="001227B9" w:rsidSect="00106C5A">
      <w:pgSz w:w="11901" w:h="16833"/>
      <w:pgMar w:top="284" w:right="419" w:bottom="851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37201"/>
    <w:multiLevelType w:val="hybridMultilevel"/>
    <w:tmpl w:val="BF9C3B3A"/>
    <w:lvl w:ilvl="0" w:tplc="838C2446">
      <w:start w:val="1"/>
      <w:numFmt w:val="decimal"/>
      <w:lvlText w:val="%1."/>
      <w:lvlJc w:val="left"/>
      <w:pPr>
        <w:ind w:left="126" w:hanging="445"/>
        <w:jc w:val="right"/>
      </w:pPr>
      <w:rPr>
        <w:rFonts w:ascii="Times New Roman" w:eastAsia="Times New Roman" w:hAnsi="Times New Roman" w:cs="Times New Roman" w:hint="default"/>
        <w:w w:val="107"/>
        <w:sz w:val="27"/>
        <w:szCs w:val="27"/>
        <w:lang w:val="ru-RU" w:eastAsia="en-US" w:bidi="ar-SA"/>
      </w:rPr>
    </w:lvl>
    <w:lvl w:ilvl="1" w:tplc="F40E3FF2">
      <w:numFmt w:val="bullet"/>
      <w:lvlText w:val="•"/>
      <w:lvlJc w:val="left"/>
      <w:pPr>
        <w:ind w:left="1128" w:hanging="445"/>
      </w:pPr>
      <w:rPr>
        <w:rFonts w:hint="default"/>
        <w:lang w:val="ru-RU" w:eastAsia="en-US" w:bidi="ar-SA"/>
      </w:rPr>
    </w:lvl>
    <w:lvl w:ilvl="2" w:tplc="9B72D83E">
      <w:numFmt w:val="bullet"/>
      <w:lvlText w:val="•"/>
      <w:lvlJc w:val="left"/>
      <w:pPr>
        <w:ind w:left="2136" w:hanging="445"/>
      </w:pPr>
      <w:rPr>
        <w:rFonts w:hint="default"/>
        <w:lang w:val="ru-RU" w:eastAsia="en-US" w:bidi="ar-SA"/>
      </w:rPr>
    </w:lvl>
    <w:lvl w:ilvl="3" w:tplc="82602388">
      <w:numFmt w:val="bullet"/>
      <w:lvlText w:val="•"/>
      <w:lvlJc w:val="left"/>
      <w:pPr>
        <w:ind w:left="3144" w:hanging="445"/>
      </w:pPr>
      <w:rPr>
        <w:rFonts w:hint="default"/>
        <w:lang w:val="ru-RU" w:eastAsia="en-US" w:bidi="ar-SA"/>
      </w:rPr>
    </w:lvl>
    <w:lvl w:ilvl="4" w:tplc="8C004B02">
      <w:numFmt w:val="bullet"/>
      <w:lvlText w:val="•"/>
      <w:lvlJc w:val="left"/>
      <w:pPr>
        <w:ind w:left="4152" w:hanging="445"/>
      </w:pPr>
      <w:rPr>
        <w:rFonts w:hint="default"/>
        <w:lang w:val="ru-RU" w:eastAsia="en-US" w:bidi="ar-SA"/>
      </w:rPr>
    </w:lvl>
    <w:lvl w:ilvl="5" w:tplc="06C2BC90">
      <w:numFmt w:val="bullet"/>
      <w:lvlText w:val="•"/>
      <w:lvlJc w:val="left"/>
      <w:pPr>
        <w:ind w:left="5160" w:hanging="445"/>
      </w:pPr>
      <w:rPr>
        <w:rFonts w:hint="default"/>
        <w:lang w:val="ru-RU" w:eastAsia="en-US" w:bidi="ar-SA"/>
      </w:rPr>
    </w:lvl>
    <w:lvl w:ilvl="6" w:tplc="72FEEED4">
      <w:numFmt w:val="bullet"/>
      <w:lvlText w:val="•"/>
      <w:lvlJc w:val="left"/>
      <w:pPr>
        <w:ind w:left="6168" w:hanging="445"/>
      </w:pPr>
      <w:rPr>
        <w:rFonts w:hint="default"/>
        <w:lang w:val="ru-RU" w:eastAsia="en-US" w:bidi="ar-SA"/>
      </w:rPr>
    </w:lvl>
    <w:lvl w:ilvl="7" w:tplc="E7207AC4">
      <w:numFmt w:val="bullet"/>
      <w:lvlText w:val="•"/>
      <w:lvlJc w:val="left"/>
      <w:pPr>
        <w:ind w:left="7177" w:hanging="445"/>
      </w:pPr>
      <w:rPr>
        <w:rFonts w:hint="default"/>
        <w:lang w:val="ru-RU" w:eastAsia="en-US" w:bidi="ar-SA"/>
      </w:rPr>
    </w:lvl>
    <w:lvl w:ilvl="8" w:tplc="5178E40C">
      <w:numFmt w:val="bullet"/>
      <w:lvlText w:val="•"/>
      <w:lvlJc w:val="left"/>
      <w:pPr>
        <w:ind w:left="8185" w:hanging="44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y1Yhuyll1ltgVfpRreHkmFnT6RxIDMmjUkoScDYN3UNWbKzwLpli6/mKwlg/wXNrRt/HTcJTF4iH1EiA3VwFw==" w:salt="fAQnntHv7AT3JurSL58Bv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B9"/>
    <w:rsid w:val="00106C5A"/>
    <w:rsid w:val="001227B9"/>
    <w:rsid w:val="004226F8"/>
    <w:rsid w:val="0044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8485"/>
  <w15:docId w15:val="{109F4BD5-8B71-47F4-B91C-CE122926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06C5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106C5A"/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5">
    <w:name w:val="List Paragraph"/>
    <w:basedOn w:val="a"/>
    <w:uiPriority w:val="1"/>
    <w:qFormat/>
    <w:rsid w:val="004226F8"/>
    <w:pPr>
      <w:widowControl w:val="0"/>
      <w:autoSpaceDE w:val="0"/>
      <w:autoSpaceDN w:val="0"/>
      <w:spacing w:before="7" w:line="240" w:lineRule="auto"/>
      <w:ind w:left="124" w:right="112" w:firstLine="485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702</Words>
  <Characters>4004</Characters>
  <Application>Microsoft Office Word</Application>
  <DocSecurity>8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Пользователь</cp:lastModifiedBy>
  <cp:revision>2</cp:revision>
  <dcterms:created xsi:type="dcterms:W3CDTF">2023-01-24T12:00:00Z</dcterms:created>
  <dcterms:modified xsi:type="dcterms:W3CDTF">2023-01-24T12:00:00Z</dcterms:modified>
</cp:coreProperties>
</file>